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3CDCD" w14:textId="77777777" w:rsidR="005C5780" w:rsidRPr="004D48E5" w:rsidRDefault="004D48E5" w:rsidP="005C76F6">
      <w:pPr>
        <w:spacing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Сорбция и пространственное распределение радионуклидов на минералах трещиноватых пород Нижнеканского гранитоидного массива</w:t>
      </w:r>
    </w:p>
    <w:p w14:paraId="74AAF97A" w14:textId="23C6F726" w:rsidR="004D48E5" w:rsidRDefault="00EB6835" w:rsidP="005C5780">
      <w:pPr>
        <w:ind w:firstLine="708"/>
        <w:jc w:val="both"/>
        <w:rPr>
          <w:rFonts w:ascii="Times New Roman" w:hAnsi="Times New Roman" w:cs="Times New Roman"/>
        </w:rPr>
      </w:pPr>
      <w:r w:rsidRPr="004628BD">
        <w:rPr>
          <w:rFonts w:ascii="Times New Roman" w:hAnsi="Times New Roman" w:cs="Times New Roman"/>
        </w:rPr>
        <w:t xml:space="preserve">Безопасное обращение с радиоактивными отходами (РАО) – основа развития ядерной энергетики. </w:t>
      </w:r>
      <w:r w:rsidR="004628BD" w:rsidRPr="004628BD">
        <w:rPr>
          <w:rFonts w:ascii="Times New Roman" w:hAnsi="Times New Roman" w:cs="Times New Roman"/>
        </w:rPr>
        <w:t>В настоящее время в России реализуется проект по созданию пункта глубинного</w:t>
      </w:r>
      <w:r w:rsidR="004628BD" w:rsidRPr="004D48E5">
        <w:rPr>
          <w:rFonts w:ascii="Times New Roman" w:hAnsi="Times New Roman" w:cs="Times New Roman"/>
        </w:rPr>
        <w:t xml:space="preserve"> захоронения радиоактивных отходов (ПГЗРО) 1-ого и 2-ого класса на участке «Енисейский» в зоне Нижнеканского гранитоидного массива на территории Красноярского края.</w:t>
      </w:r>
      <w:r w:rsidR="004628BD">
        <w:rPr>
          <w:rFonts w:ascii="Times New Roman" w:hAnsi="Times New Roman" w:cs="Times New Roman"/>
        </w:rPr>
        <w:t xml:space="preserve"> </w:t>
      </w:r>
      <w:r w:rsidR="004D48E5" w:rsidRPr="004628BD">
        <w:rPr>
          <w:rFonts w:ascii="Times New Roman" w:hAnsi="Times New Roman" w:cs="Times New Roman"/>
        </w:rPr>
        <w:t>Одним</w:t>
      </w:r>
      <w:r w:rsidR="004D48E5" w:rsidRPr="004D48E5">
        <w:rPr>
          <w:rFonts w:ascii="Times New Roman" w:hAnsi="Times New Roman" w:cs="Times New Roman"/>
        </w:rPr>
        <w:t xml:space="preserve"> из наиболее значимых факторов, влияющих на безопасность захоронения </w:t>
      </w:r>
      <w:r>
        <w:rPr>
          <w:rFonts w:ascii="Times New Roman" w:hAnsi="Times New Roman" w:cs="Times New Roman"/>
        </w:rPr>
        <w:t>РАО</w:t>
      </w:r>
      <w:r w:rsidR="004D48E5" w:rsidRPr="004D48E5">
        <w:rPr>
          <w:rFonts w:ascii="Times New Roman" w:hAnsi="Times New Roman" w:cs="Times New Roman"/>
        </w:rPr>
        <w:t xml:space="preserve"> в кристаллических породах, является наличие в них трещиноватых зон, которые </w:t>
      </w:r>
      <w:r w:rsidRPr="004628BD">
        <w:rPr>
          <w:rFonts w:ascii="Times New Roman" w:hAnsi="Times New Roman" w:cs="Times New Roman"/>
        </w:rPr>
        <w:t>являются</w:t>
      </w:r>
      <w:r w:rsidR="004D48E5" w:rsidRPr="004D48E5">
        <w:rPr>
          <w:rFonts w:ascii="Times New Roman" w:hAnsi="Times New Roman" w:cs="Times New Roman"/>
        </w:rPr>
        <w:t xml:space="preserve"> основными путями миграции радионуклидов</w:t>
      </w:r>
      <w:r w:rsidR="004D48E5" w:rsidRPr="00EB6835">
        <w:rPr>
          <w:rFonts w:ascii="Times New Roman" w:hAnsi="Times New Roman" w:cs="Times New Roman"/>
        </w:rPr>
        <w:t xml:space="preserve"> </w:t>
      </w:r>
      <w:r w:rsidR="004D48E5" w:rsidRPr="004628BD">
        <w:rPr>
          <w:rFonts w:ascii="Times New Roman" w:hAnsi="Times New Roman" w:cs="Times New Roman"/>
        </w:rPr>
        <w:t>и</w:t>
      </w:r>
      <w:r w:rsidRPr="004628BD">
        <w:rPr>
          <w:rFonts w:ascii="Times New Roman" w:hAnsi="Times New Roman" w:cs="Times New Roman"/>
        </w:rPr>
        <w:t xml:space="preserve"> могут</w:t>
      </w:r>
      <w:r w:rsidR="004D48E5" w:rsidRPr="004D48E5">
        <w:rPr>
          <w:rFonts w:ascii="Times New Roman" w:hAnsi="Times New Roman" w:cs="Times New Roman"/>
        </w:rPr>
        <w:t xml:space="preserve"> содержать тонкодисперсные вторичные минералы, преимущественно удерживающие радионуклиды. Установление вклада отдельных минералов в сорбцию радионуклидов вмещающей породой поможет проводить более </w:t>
      </w:r>
      <w:r w:rsidR="004D48E5" w:rsidRPr="004628BD">
        <w:rPr>
          <w:rFonts w:ascii="Times New Roman" w:hAnsi="Times New Roman" w:cs="Times New Roman"/>
        </w:rPr>
        <w:t>детальное</w:t>
      </w:r>
      <w:r w:rsidRPr="004628BD">
        <w:rPr>
          <w:rFonts w:ascii="Times New Roman" w:hAnsi="Times New Roman" w:cs="Times New Roman"/>
        </w:rPr>
        <w:t xml:space="preserve"> и корректное геомиграционное</w:t>
      </w:r>
      <w:r w:rsidR="004D48E5" w:rsidRPr="004D48E5">
        <w:rPr>
          <w:rFonts w:ascii="Times New Roman" w:hAnsi="Times New Roman" w:cs="Times New Roman"/>
        </w:rPr>
        <w:t xml:space="preserve"> моделирование миграции радионуклидов в районе будущего </w:t>
      </w:r>
      <w:r w:rsidRPr="004628BD">
        <w:rPr>
          <w:rFonts w:ascii="Times New Roman" w:hAnsi="Times New Roman" w:cs="Times New Roman"/>
        </w:rPr>
        <w:t>ПГЗРО</w:t>
      </w:r>
      <w:r w:rsidR="004D48E5" w:rsidRPr="004D48E5">
        <w:rPr>
          <w:rFonts w:ascii="Times New Roman" w:hAnsi="Times New Roman" w:cs="Times New Roman"/>
        </w:rPr>
        <w:t>.</w:t>
      </w:r>
    </w:p>
    <w:p w14:paraId="5E31AC83" w14:textId="46BA7752" w:rsidR="004D48E5" w:rsidRDefault="004628BD" w:rsidP="005C578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</w:t>
      </w:r>
      <w:r w:rsidR="005C5780" w:rsidRPr="00622D5A">
        <w:rPr>
          <w:rFonts w:ascii="Times New Roman" w:hAnsi="Times New Roman" w:cs="Times New Roman"/>
        </w:rPr>
        <w:t>ель научной работы</w:t>
      </w:r>
      <w:r w:rsidR="005C5780" w:rsidRPr="006E7669">
        <w:rPr>
          <w:rFonts w:ascii="Times New Roman" w:hAnsi="Times New Roman" w:cs="Times New Roman"/>
        </w:rPr>
        <w:t xml:space="preserve"> заключалась в определении количественного вклада различных минеральных фаз вмещающих </w:t>
      </w:r>
      <w:r w:rsidR="004D48E5">
        <w:rPr>
          <w:rFonts w:ascii="Times New Roman" w:hAnsi="Times New Roman" w:cs="Times New Roman"/>
        </w:rPr>
        <w:t xml:space="preserve">трещиноватых </w:t>
      </w:r>
      <w:r w:rsidR="005C5780" w:rsidRPr="006E7669">
        <w:rPr>
          <w:rFonts w:ascii="Times New Roman" w:hAnsi="Times New Roman" w:cs="Times New Roman"/>
        </w:rPr>
        <w:t xml:space="preserve">пород в </w:t>
      </w:r>
      <w:r w:rsidR="004D48E5">
        <w:rPr>
          <w:rFonts w:ascii="Times New Roman" w:hAnsi="Times New Roman" w:cs="Times New Roman"/>
        </w:rPr>
        <w:t>удерживание</w:t>
      </w:r>
      <w:r w:rsidR="005C5780" w:rsidRPr="006E7669">
        <w:rPr>
          <w:rFonts w:ascii="Times New Roman" w:hAnsi="Times New Roman" w:cs="Times New Roman"/>
        </w:rPr>
        <w:t xml:space="preserve"> </w:t>
      </w:r>
      <w:r w:rsidR="004D48E5">
        <w:rPr>
          <w:rFonts w:ascii="Times New Roman" w:hAnsi="Times New Roman" w:cs="Times New Roman"/>
        </w:rPr>
        <w:t>радионуклидов</w:t>
      </w:r>
      <w:r w:rsidR="004D48E5" w:rsidRPr="004D48E5">
        <w:rPr>
          <w:rFonts w:ascii="Times New Roman" w:hAnsi="Times New Roman" w:cs="Times New Roman"/>
        </w:rPr>
        <w:t xml:space="preserve"> </w:t>
      </w:r>
      <w:r w:rsidR="004D48E5">
        <w:rPr>
          <w:rFonts w:ascii="Times New Roman" w:hAnsi="Times New Roman" w:cs="Times New Roman"/>
        </w:rPr>
        <w:t>в условиях ПГЗРО</w:t>
      </w:r>
      <w:r w:rsidR="004D48E5" w:rsidRPr="004D48E5">
        <w:rPr>
          <w:rFonts w:ascii="Times New Roman" w:hAnsi="Times New Roman" w:cs="Times New Roman"/>
        </w:rPr>
        <w:t>.</w:t>
      </w:r>
    </w:p>
    <w:p w14:paraId="32B40CB6" w14:textId="00649D23" w:rsidR="005C5780" w:rsidRPr="006E7669" w:rsidRDefault="004D48E5" w:rsidP="005C5780">
      <w:pPr>
        <w:ind w:firstLine="708"/>
        <w:jc w:val="both"/>
        <w:rPr>
          <w:rFonts w:ascii="Times New Roman" w:hAnsi="Times New Roman" w:cs="Times New Roman"/>
        </w:rPr>
      </w:pPr>
      <w:r w:rsidRPr="004D48E5">
        <w:rPr>
          <w:rFonts w:ascii="Times New Roman" w:hAnsi="Times New Roman" w:cs="Times New Roman"/>
        </w:rPr>
        <w:t xml:space="preserve">Сорбционные свойства трещиноватых образцов пород участка «Енисейский» изучены по отношению к </w:t>
      </w:r>
      <w:r w:rsidRPr="004D48E5">
        <w:rPr>
          <w:rFonts w:ascii="Times New Roman" w:hAnsi="Times New Roman" w:cs="Times New Roman"/>
          <w:vertAlign w:val="superscript"/>
        </w:rPr>
        <w:t>137</w:t>
      </w:r>
      <w:r w:rsidRPr="004D48E5">
        <w:rPr>
          <w:rFonts w:ascii="Times New Roman" w:hAnsi="Times New Roman" w:cs="Times New Roman"/>
        </w:rPr>
        <w:t xml:space="preserve">Cs, </w:t>
      </w:r>
      <w:r w:rsidRPr="004D48E5">
        <w:rPr>
          <w:rFonts w:ascii="Times New Roman" w:hAnsi="Times New Roman" w:cs="Times New Roman"/>
          <w:vertAlign w:val="superscript"/>
        </w:rPr>
        <w:t>90</w:t>
      </w:r>
      <w:r w:rsidRPr="004D48E5">
        <w:rPr>
          <w:rFonts w:ascii="Times New Roman" w:hAnsi="Times New Roman" w:cs="Times New Roman"/>
        </w:rPr>
        <w:t xml:space="preserve">Sr и </w:t>
      </w:r>
      <w:r w:rsidRPr="004D48E5">
        <w:rPr>
          <w:rFonts w:ascii="Times New Roman" w:hAnsi="Times New Roman" w:cs="Times New Roman"/>
          <w:vertAlign w:val="superscript"/>
        </w:rPr>
        <w:t>241</w:t>
      </w:r>
      <w:r w:rsidRPr="004D48E5">
        <w:rPr>
          <w:rFonts w:ascii="Times New Roman" w:hAnsi="Times New Roman" w:cs="Times New Roman"/>
        </w:rPr>
        <w:t xml:space="preserve">Am в растворах, имитирующих состав подземных вод </w:t>
      </w:r>
      <w:r>
        <w:rPr>
          <w:rFonts w:ascii="Times New Roman" w:hAnsi="Times New Roman" w:cs="Times New Roman"/>
        </w:rPr>
        <w:t>зоны Нижнеканского гранитоидного массива</w:t>
      </w:r>
      <w:r w:rsidRPr="004D48E5">
        <w:rPr>
          <w:rFonts w:ascii="Times New Roman" w:hAnsi="Times New Roman" w:cs="Times New Roman"/>
        </w:rPr>
        <w:t>. Образцы пород</w:t>
      </w:r>
      <w:r w:rsidR="004628BD">
        <w:rPr>
          <w:rFonts w:ascii="Times New Roman" w:hAnsi="Times New Roman" w:cs="Times New Roman"/>
        </w:rPr>
        <w:t xml:space="preserve"> </w:t>
      </w:r>
      <w:r w:rsidRPr="004D48E5">
        <w:rPr>
          <w:rFonts w:ascii="Times New Roman" w:hAnsi="Times New Roman" w:cs="Times New Roman"/>
        </w:rPr>
        <w:t xml:space="preserve">представлены </w:t>
      </w:r>
      <w:r w:rsidRPr="006E7669">
        <w:rPr>
          <w:rFonts w:ascii="Times New Roman" w:hAnsi="Times New Roman" w:cs="Times New Roman"/>
        </w:rPr>
        <w:t>плоскополированны</w:t>
      </w:r>
      <w:r>
        <w:rPr>
          <w:rFonts w:ascii="Times New Roman" w:hAnsi="Times New Roman" w:cs="Times New Roman"/>
        </w:rPr>
        <w:t>ми</w:t>
      </w:r>
      <w:r w:rsidRPr="006E7669">
        <w:rPr>
          <w:rFonts w:ascii="Times New Roman" w:hAnsi="Times New Roman" w:cs="Times New Roman"/>
        </w:rPr>
        <w:t xml:space="preserve"> препарат</w:t>
      </w:r>
      <w:r>
        <w:rPr>
          <w:rFonts w:ascii="Times New Roman" w:hAnsi="Times New Roman" w:cs="Times New Roman"/>
        </w:rPr>
        <w:t>ами</w:t>
      </w:r>
      <w:r w:rsidRPr="004D48E5">
        <w:rPr>
          <w:rFonts w:ascii="Times New Roman" w:hAnsi="Times New Roman" w:cs="Times New Roman"/>
        </w:rPr>
        <w:t xml:space="preserve">, полученными из керновых материалов скважин Р-10 и Р-11 участка «Енисейский», и характеризовались сложным минеральным составом с наличием жил, заполненных вторичными минералами – кальцит, хлорит, цеолит. Минеральные фазы образцов определены методами </w:t>
      </w:r>
      <w:r w:rsidR="00622D5A" w:rsidRPr="006E7669">
        <w:rPr>
          <w:rFonts w:ascii="Times New Roman" w:hAnsi="Times New Roman" w:cs="Times New Roman"/>
        </w:rPr>
        <w:t xml:space="preserve">растровой электронной микроскопии </w:t>
      </w:r>
      <w:r w:rsidR="00622D5A">
        <w:rPr>
          <w:rFonts w:ascii="Times New Roman" w:hAnsi="Times New Roman" w:cs="Times New Roman"/>
        </w:rPr>
        <w:t xml:space="preserve">(РЭМ) </w:t>
      </w:r>
      <w:r w:rsidR="00622D5A" w:rsidRPr="006E7669">
        <w:rPr>
          <w:rFonts w:ascii="Times New Roman" w:hAnsi="Times New Roman" w:cs="Times New Roman"/>
        </w:rPr>
        <w:t>с рентгено-спектральным микроанализом</w:t>
      </w:r>
      <w:r w:rsidR="00622D5A" w:rsidRPr="004D48E5">
        <w:rPr>
          <w:rFonts w:ascii="Times New Roman" w:hAnsi="Times New Roman" w:cs="Times New Roman"/>
        </w:rPr>
        <w:t xml:space="preserve"> </w:t>
      </w:r>
      <w:r w:rsidRPr="004D48E5">
        <w:rPr>
          <w:rFonts w:ascii="Times New Roman" w:hAnsi="Times New Roman" w:cs="Times New Roman"/>
        </w:rPr>
        <w:t>и рентгеновской флуоресценции с микронным разрешением</w:t>
      </w:r>
      <w:r>
        <w:rPr>
          <w:rFonts w:ascii="Times New Roman" w:hAnsi="Times New Roman" w:cs="Times New Roman"/>
        </w:rPr>
        <w:t xml:space="preserve">. </w:t>
      </w:r>
      <w:r w:rsidR="005C5780" w:rsidRPr="006E7669">
        <w:rPr>
          <w:rFonts w:ascii="Times New Roman" w:hAnsi="Times New Roman" w:cs="Times New Roman"/>
        </w:rPr>
        <w:t xml:space="preserve">Для анализа микрораспределения радионуклидов по поверхности образцов применялась система цифровой радиографии, основанная на использовании запасающих пластин </w:t>
      </w:r>
      <w:r w:rsidR="005C5780" w:rsidRPr="006E7669">
        <w:rPr>
          <w:rFonts w:ascii="Times New Roman" w:hAnsi="Times New Roman" w:cs="Times New Roman"/>
          <w:lang w:val="en-US"/>
        </w:rPr>
        <w:t>Imaging</w:t>
      </w:r>
      <w:r w:rsidR="005C5780" w:rsidRPr="006E7669">
        <w:rPr>
          <w:rFonts w:ascii="Times New Roman" w:hAnsi="Times New Roman" w:cs="Times New Roman"/>
        </w:rPr>
        <w:t xml:space="preserve"> </w:t>
      </w:r>
      <w:r w:rsidR="005C5780" w:rsidRPr="006E7669">
        <w:rPr>
          <w:rFonts w:ascii="Times New Roman" w:hAnsi="Times New Roman" w:cs="Times New Roman"/>
          <w:lang w:val="en-US"/>
        </w:rPr>
        <w:t>Plate</w:t>
      </w:r>
      <w:r w:rsidR="005C5780" w:rsidRPr="006E7669">
        <w:rPr>
          <w:rFonts w:ascii="Times New Roman" w:hAnsi="Times New Roman" w:cs="Times New Roman"/>
        </w:rPr>
        <w:t xml:space="preserve">. </w:t>
      </w:r>
    </w:p>
    <w:p w14:paraId="405863E8" w14:textId="4BCA0F2D" w:rsidR="00622D5A" w:rsidRDefault="00622D5A" w:rsidP="00622D5A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622D5A">
        <w:rPr>
          <w:rFonts w:ascii="Times New Roman" w:hAnsi="Times New Roman" w:cs="Times New Roman"/>
        </w:rPr>
        <w:t xml:space="preserve">В результате сорбционных экспериментов были получены коэффициенты </w:t>
      </w:r>
      <w:r w:rsidR="00DF5108">
        <w:rPr>
          <w:rFonts w:ascii="Times New Roman" w:hAnsi="Times New Roman" w:cs="Times New Roman"/>
        </w:rPr>
        <w:t xml:space="preserve">площадного </w:t>
      </w:r>
      <w:r w:rsidRPr="00622D5A">
        <w:rPr>
          <w:rFonts w:ascii="Times New Roman" w:hAnsi="Times New Roman" w:cs="Times New Roman"/>
        </w:rPr>
        <w:t>распределения (K</w:t>
      </w:r>
      <w:r w:rsidRPr="00622D5A">
        <w:rPr>
          <w:rFonts w:ascii="Times New Roman" w:hAnsi="Times New Roman" w:cs="Times New Roman"/>
          <w:vertAlign w:val="subscript"/>
        </w:rPr>
        <w:t>a</w:t>
      </w:r>
      <w:r w:rsidR="004628BD">
        <w:rPr>
          <w:rFonts w:ascii="Times New Roman" w:hAnsi="Times New Roman" w:cs="Times New Roman"/>
        </w:rPr>
        <w:t>, мл/см</w:t>
      </w:r>
      <w:r w:rsidR="004628BD" w:rsidRPr="004628BD">
        <w:rPr>
          <w:rFonts w:ascii="Times New Roman" w:hAnsi="Times New Roman" w:cs="Times New Roman"/>
          <w:vertAlign w:val="superscript"/>
        </w:rPr>
        <w:t>2</w:t>
      </w:r>
      <w:r w:rsidRPr="00622D5A">
        <w:rPr>
          <w:rFonts w:ascii="Times New Roman" w:hAnsi="Times New Roman" w:cs="Times New Roman"/>
        </w:rPr>
        <w:t>). Было показано, что сорбционная способность образца породы скважины Р-11 по отношению к радионуклидам увеличивается в ряду Sr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lang w:val="en-US"/>
        </w:rPr>
        <w:t>II</w:t>
      </w:r>
      <w:r w:rsidRPr="00622D5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622D5A">
        <w:rPr>
          <w:rFonts w:ascii="Times New Roman" w:hAnsi="Times New Roman" w:cs="Times New Roman"/>
        </w:rPr>
        <w:t>&lt; Cs(</w:t>
      </w:r>
      <w:r>
        <w:rPr>
          <w:rFonts w:ascii="Times New Roman" w:hAnsi="Times New Roman" w:cs="Times New Roman"/>
          <w:lang w:val="en-US"/>
        </w:rPr>
        <w:t>I</w:t>
      </w:r>
      <w:r w:rsidRPr="00622D5A">
        <w:rPr>
          <w:rFonts w:ascii="Times New Roman" w:hAnsi="Times New Roman" w:cs="Times New Roman"/>
        </w:rPr>
        <w:t>) &lt; Am(</w:t>
      </w:r>
      <w:r>
        <w:rPr>
          <w:rFonts w:ascii="Times New Roman" w:hAnsi="Times New Roman" w:cs="Times New Roman"/>
          <w:lang w:val="en-US"/>
        </w:rPr>
        <w:t>III</w:t>
      </w:r>
      <w:r w:rsidRPr="00622D5A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lang w:val="en-US"/>
        </w:rPr>
        <w:t>c</w:t>
      </w:r>
      <w:r>
        <w:rPr>
          <w:rFonts w:ascii="Times New Roman" w:hAnsi="Times New Roman" w:cs="Times New Roman"/>
        </w:rPr>
        <w:t xml:space="preserve">о значениями </w:t>
      </w:r>
      <w:r w:rsidRPr="00622D5A">
        <w:rPr>
          <w:rFonts w:ascii="Times New Roman" w:hAnsi="Times New Roman" w:cs="Times New Roman"/>
        </w:rPr>
        <w:t>K</w:t>
      </w:r>
      <w:r w:rsidRPr="00622D5A">
        <w:rPr>
          <w:rFonts w:ascii="Times New Roman" w:hAnsi="Times New Roman" w:cs="Times New Roman"/>
          <w:vertAlign w:val="subscript"/>
        </w:rPr>
        <w:t>a</w:t>
      </w:r>
      <w:r>
        <w:rPr>
          <w:rFonts w:ascii="Times New Roman" w:hAnsi="Times New Roman" w:cs="Times New Roman"/>
        </w:rPr>
        <w:t xml:space="preserve"> равными </w:t>
      </w:r>
      <w:r w:rsidRPr="00622D5A">
        <w:rPr>
          <w:rFonts w:ascii="Times New Roman" w:hAnsi="Times New Roman" w:cs="Times New Roman"/>
        </w:rPr>
        <w:t>6,6; 0,9; 26,1 мл/см</w:t>
      </w:r>
      <w:r w:rsidRPr="00622D5A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  <w:vertAlign w:val="superscript"/>
        </w:rPr>
        <w:t xml:space="preserve"> </w:t>
      </w:r>
      <w:r w:rsidRPr="004628BD">
        <w:rPr>
          <w:rFonts w:ascii="Times New Roman" w:hAnsi="Times New Roman" w:cs="Times New Roman"/>
        </w:rPr>
        <w:t>соответственно</w:t>
      </w:r>
      <w:r w:rsidR="00DF5108" w:rsidRPr="004628BD">
        <w:rPr>
          <w:rFonts w:ascii="Times New Roman" w:hAnsi="Times New Roman" w:cs="Times New Roman"/>
        </w:rPr>
        <w:t>.</w:t>
      </w:r>
      <w:r w:rsidRPr="00DF5108">
        <w:rPr>
          <w:rFonts w:ascii="Times New Roman" w:hAnsi="Times New Roman" w:cs="Times New Roman"/>
          <w:highlight w:val="green"/>
        </w:rPr>
        <w:t xml:space="preserve"> </w:t>
      </w:r>
      <w:r w:rsidR="00DF5108" w:rsidRPr="004628BD">
        <w:rPr>
          <w:rFonts w:ascii="Times New Roman" w:hAnsi="Times New Roman" w:cs="Times New Roman"/>
        </w:rPr>
        <w:t>Установлено, что</w:t>
      </w:r>
      <w:r w:rsidRPr="004628BD">
        <w:rPr>
          <w:rFonts w:ascii="Times New Roman" w:hAnsi="Times New Roman" w:cs="Times New Roman"/>
        </w:rPr>
        <w:t xml:space="preserve"> америций</w:t>
      </w:r>
      <w:r w:rsidRPr="00622D5A">
        <w:rPr>
          <w:rFonts w:ascii="Times New Roman" w:hAnsi="Times New Roman" w:cs="Times New Roman"/>
        </w:rPr>
        <w:t xml:space="preserve"> является наиболее удерживаемым радионуклидом на данном образце [1]. </w:t>
      </w:r>
      <w:r w:rsidR="00DF5108" w:rsidRPr="004628BD">
        <w:rPr>
          <w:rFonts w:ascii="Times New Roman" w:hAnsi="Times New Roman" w:cs="Times New Roman"/>
        </w:rPr>
        <w:t>М</w:t>
      </w:r>
      <w:r w:rsidRPr="004628BD">
        <w:rPr>
          <w:rFonts w:ascii="Times New Roman" w:hAnsi="Times New Roman" w:cs="Times New Roman"/>
        </w:rPr>
        <w:t>икрораспределени</w:t>
      </w:r>
      <w:r w:rsidR="00DF5108" w:rsidRPr="004628BD">
        <w:rPr>
          <w:rFonts w:ascii="Times New Roman" w:hAnsi="Times New Roman" w:cs="Times New Roman"/>
        </w:rPr>
        <w:t>е</w:t>
      </w:r>
      <w:r w:rsidRPr="004628BD">
        <w:rPr>
          <w:rFonts w:ascii="Times New Roman" w:hAnsi="Times New Roman" w:cs="Times New Roman"/>
        </w:rPr>
        <w:t xml:space="preserve"> радионуклидов на поверхности</w:t>
      </w:r>
      <w:r w:rsidRPr="00622D5A">
        <w:rPr>
          <w:rFonts w:ascii="Times New Roman" w:hAnsi="Times New Roman" w:cs="Times New Roman"/>
        </w:rPr>
        <w:t xml:space="preserve"> образца Р-11, полученн</w:t>
      </w:r>
      <w:r w:rsidR="00DF5108">
        <w:rPr>
          <w:rFonts w:ascii="Times New Roman" w:hAnsi="Times New Roman" w:cs="Times New Roman"/>
        </w:rPr>
        <w:t>ое</w:t>
      </w:r>
      <w:r w:rsidRPr="00622D5A">
        <w:rPr>
          <w:rFonts w:ascii="Times New Roman" w:hAnsi="Times New Roman" w:cs="Times New Roman"/>
        </w:rPr>
        <w:t xml:space="preserve"> методом цифровой радиографии, </w:t>
      </w:r>
      <w:r w:rsidR="00DF5108">
        <w:rPr>
          <w:rFonts w:ascii="Times New Roman" w:hAnsi="Times New Roman" w:cs="Times New Roman"/>
        </w:rPr>
        <w:t>указывает</w:t>
      </w:r>
      <w:r w:rsidRPr="00622D5A">
        <w:rPr>
          <w:rFonts w:ascii="Times New Roman" w:hAnsi="Times New Roman" w:cs="Times New Roman"/>
        </w:rPr>
        <w:t xml:space="preserve">, что сорбция цезия и стронция преимущественно контролируется хлоритом, </w:t>
      </w:r>
      <w:r>
        <w:rPr>
          <w:rFonts w:ascii="Times New Roman" w:hAnsi="Times New Roman" w:cs="Times New Roman"/>
        </w:rPr>
        <w:t xml:space="preserve">заполняющим трещиноватые зоны, а также зонами с выкрошенными минеральными фазами такими как цеолит, силикаты РЗЭ и хлорит (Рис. 1). </w:t>
      </w:r>
    </w:p>
    <w:p w14:paraId="19FD8131" w14:textId="77777777" w:rsidR="00622D5A" w:rsidRDefault="00622D5A" w:rsidP="00622D5A">
      <w:pPr>
        <w:ind w:hanging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61889951" wp14:editId="1C6CB00E">
            <wp:extent cx="4932838" cy="170372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2022-11-24 в 16.39.3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367" cy="171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1FA56" w14:textId="77777777" w:rsidR="00622D5A" w:rsidRPr="006E7669" w:rsidRDefault="00622D5A" w:rsidP="00622D5A">
      <w:pPr>
        <w:spacing w:after="120"/>
        <w:ind w:firstLine="708"/>
        <w:jc w:val="both"/>
        <w:rPr>
          <w:rFonts w:ascii="Times New Roman" w:hAnsi="Times New Roman" w:cs="Times New Roman"/>
          <w:i/>
        </w:rPr>
      </w:pPr>
      <w:r w:rsidRPr="006E7669">
        <w:rPr>
          <w:rFonts w:ascii="Times New Roman" w:hAnsi="Times New Roman" w:cs="Times New Roman"/>
          <w:i/>
        </w:rPr>
        <w:t xml:space="preserve">Рис.1 </w:t>
      </w:r>
      <w:r>
        <w:rPr>
          <w:rFonts w:ascii="Times New Roman" w:hAnsi="Times New Roman" w:cs="Times New Roman"/>
          <w:i/>
        </w:rPr>
        <w:t xml:space="preserve">Распределение </w:t>
      </w:r>
      <w:r w:rsidRPr="006E7669">
        <w:rPr>
          <w:rFonts w:ascii="Times New Roman" w:hAnsi="Times New Roman" w:cs="Times New Roman"/>
          <w:i/>
          <w:lang w:val="en-US"/>
        </w:rPr>
        <w:t>Cs</w:t>
      </w:r>
      <w:r>
        <w:rPr>
          <w:rFonts w:ascii="Times New Roman" w:hAnsi="Times New Roman" w:cs="Times New Roman"/>
          <w:i/>
        </w:rPr>
        <w:t xml:space="preserve"> (а)</w:t>
      </w:r>
      <w:r w:rsidRPr="006E766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и  </w:t>
      </w:r>
      <w:r>
        <w:rPr>
          <w:rFonts w:ascii="Times New Roman" w:hAnsi="Times New Roman" w:cs="Times New Roman"/>
          <w:i/>
          <w:lang w:val="en-US"/>
        </w:rPr>
        <w:t>Sr</w:t>
      </w:r>
      <w:r>
        <w:rPr>
          <w:rFonts w:ascii="Times New Roman" w:hAnsi="Times New Roman" w:cs="Times New Roman"/>
          <w:i/>
        </w:rPr>
        <w:t xml:space="preserve"> (б) в зоне трещины на образце Р-11 (радиограмма слева и РЭМ изображения справа)</w:t>
      </w:r>
    </w:p>
    <w:p w14:paraId="3CFD7E4C" w14:textId="77777777" w:rsidR="005C5780" w:rsidRPr="006E7669" w:rsidRDefault="00622D5A" w:rsidP="005C5780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622D5A">
        <w:rPr>
          <w:rFonts w:ascii="Times New Roman" w:hAnsi="Times New Roman" w:cs="Times New Roman"/>
        </w:rPr>
        <w:t>мериций равномерно сорбир</w:t>
      </w:r>
      <w:r>
        <w:rPr>
          <w:rFonts w:ascii="Times New Roman" w:hAnsi="Times New Roman" w:cs="Times New Roman"/>
        </w:rPr>
        <w:t>овался</w:t>
      </w:r>
      <w:r w:rsidRPr="00622D5A">
        <w:rPr>
          <w:rFonts w:ascii="Times New Roman" w:hAnsi="Times New Roman" w:cs="Times New Roman"/>
        </w:rPr>
        <w:t xml:space="preserve"> на все минеральные фазы поверхности образца</w:t>
      </w:r>
      <w:r>
        <w:rPr>
          <w:rFonts w:ascii="Times New Roman" w:hAnsi="Times New Roman" w:cs="Times New Roman"/>
        </w:rPr>
        <w:t xml:space="preserve"> Р-11 за исключением кальцита и кварца</w:t>
      </w:r>
      <w:r w:rsidRPr="00622D5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Наименее эффективными минеральными фазами </w:t>
      </w:r>
      <w:r>
        <w:rPr>
          <w:rFonts w:ascii="Times New Roman" w:hAnsi="Times New Roman" w:cs="Times New Roman"/>
        </w:rPr>
        <w:lastRenderedPageBreak/>
        <w:t xml:space="preserve">по отношению к цезию и стронцию также оказались фазы кварца и кальцита, что подтверждается количественно параметрами относительной эффективности сорбции, приведенными в работах </w:t>
      </w:r>
      <w:r w:rsidRPr="00622D5A">
        <w:rPr>
          <w:rFonts w:ascii="Times New Roman" w:hAnsi="Times New Roman" w:cs="Times New Roman"/>
        </w:rPr>
        <w:t>[1, 2]</w:t>
      </w:r>
      <w:r>
        <w:rPr>
          <w:rFonts w:ascii="Times New Roman" w:hAnsi="Times New Roman" w:cs="Times New Roman"/>
        </w:rPr>
        <w:t>, а также коэффициентами распределения (</w:t>
      </w:r>
      <w:r>
        <w:rPr>
          <w:rFonts w:ascii="Times New Roman" w:hAnsi="Times New Roman" w:cs="Times New Roman"/>
          <w:lang w:val="en-US"/>
        </w:rPr>
        <w:t>K</w:t>
      </w:r>
      <w:r w:rsidRPr="00622D5A">
        <w:rPr>
          <w:rFonts w:ascii="Times New Roman" w:hAnsi="Times New Roman" w:cs="Times New Roman"/>
          <w:vertAlign w:val="subscript"/>
          <w:lang w:val="en-US"/>
        </w:rPr>
        <w:t>d</w:t>
      </w:r>
      <w:r w:rsidRPr="00622D5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полученными в результате сорбции на порошках данных минеральных фаз </w:t>
      </w:r>
      <w:r w:rsidRPr="00622D5A">
        <w:rPr>
          <w:rFonts w:ascii="Times New Roman" w:hAnsi="Times New Roman" w:cs="Times New Roman"/>
        </w:rPr>
        <w:t xml:space="preserve">[3]. </w:t>
      </w:r>
    </w:p>
    <w:p w14:paraId="63E30745" w14:textId="4ADA5BA5" w:rsidR="005C5780" w:rsidRPr="006E7669" w:rsidRDefault="00DF5108" w:rsidP="005C5780">
      <w:pPr>
        <w:ind w:firstLine="708"/>
        <w:jc w:val="both"/>
        <w:rPr>
          <w:rFonts w:ascii="Times New Roman" w:hAnsi="Times New Roman" w:cs="Times New Roman"/>
        </w:rPr>
      </w:pPr>
      <w:r w:rsidRPr="004628BD">
        <w:rPr>
          <w:rFonts w:ascii="Times New Roman" w:hAnsi="Times New Roman" w:cs="Times New Roman"/>
        </w:rPr>
        <w:t>Получены детальные данные по в</w:t>
      </w:r>
      <w:r w:rsidR="00622D5A" w:rsidRPr="004628BD">
        <w:rPr>
          <w:rFonts w:ascii="Times New Roman" w:hAnsi="Times New Roman" w:cs="Times New Roman"/>
        </w:rPr>
        <w:t>клад</w:t>
      </w:r>
      <w:r w:rsidRPr="004628BD">
        <w:rPr>
          <w:rFonts w:ascii="Times New Roman" w:hAnsi="Times New Roman" w:cs="Times New Roman"/>
        </w:rPr>
        <w:t>у</w:t>
      </w:r>
      <w:r w:rsidR="00622D5A" w:rsidRPr="00622D5A">
        <w:rPr>
          <w:rFonts w:ascii="Times New Roman" w:hAnsi="Times New Roman" w:cs="Times New Roman"/>
        </w:rPr>
        <w:t xml:space="preserve"> вторичных минералов в удерживание радионуклидов</w:t>
      </w:r>
      <w:r>
        <w:rPr>
          <w:rFonts w:ascii="Times New Roman" w:hAnsi="Times New Roman" w:cs="Times New Roman"/>
        </w:rPr>
        <w:t>.</w:t>
      </w:r>
      <w:r w:rsidR="00622D5A" w:rsidRPr="00622D5A">
        <w:rPr>
          <w:rFonts w:ascii="Times New Roman" w:hAnsi="Times New Roman" w:cs="Times New Roman"/>
        </w:rPr>
        <w:t xml:space="preserve"> </w:t>
      </w:r>
      <w:r w:rsidRPr="004628BD">
        <w:rPr>
          <w:rFonts w:ascii="Times New Roman" w:hAnsi="Times New Roman" w:cs="Times New Roman"/>
        </w:rPr>
        <w:t>Установлено</w:t>
      </w:r>
      <w:r w:rsidR="00622D5A" w:rsidRPr="004628BD">
        <w:rPr>
          <w:rFonts w:ascii="Times New Roman" w:hAnsi="Times New Roman" w:cs="Times New Roman"/>
        </w:rPr>
        <w:t xml:space="preserve"> влияни</w:t>
      </w:r>
      <w:r w:rsidRPr="004628BD">
        <w:rPr>
          <w:rFonts w:ascii="Times New Roman" w:hAnsi="Times New Roman" w:cs="Times New Roman"/>
        </w:rPr>
        <w:t>е</w:t>
      </w:r>
      <w:r w:rsidR="00622D5A" w:rsidRPr="004628BD">
        <w:rPr>
          <w:rFonts w:ascii="Times New Roman" w:hAnsi="Times New Roman" w:cs="Times New Roman"/>
        </w:rPr>
        <w:t xml:space="preserve"> температуры </w:t>
      </w:r>
      <w:r w:rsidR="00622D5A" w:rsidRPr="00622D5A">
        <w:rPr>
          <w:rFonts w:ascii="Times New Roman" w:hAnsi="Times New Roman" w:cs="Times New Roman"/>
        </w:rPr>
        <w:t xml:space="preserve">на сорбционные свойства трещиноватого образца породы из скважины Р-10. </w:t>
      </w:r>
      <w:r w:rsidR="00622D5A">
        <w:rPr>
          <w:rFonts w:ascii="Times New Roman" w:hAnsi="Times New Roman" w:cs="Times New Roman"/>
        </w:rPr>
        <w:t xml:space="preserve">Помимо установления </w:t>
      </w:r>
      <w:r w:rsidR="00622D5A">
        <w:rPr>
          <w:rFonts w:ascii="Times New Roman" w:hAnsi="Times New Roman" w:cs="Times New Roman"/>
          <w:lang w:val="en-US"/>
        </w:rPr>
        <w:t> </w:t>
      </w:r>
      <w:r w:rsidR="00622D5A">
        <w:rPr>
          <w:rFonts w:ascii="Times New Roman" w:hAnsi="Times New Roman" w:cs="Times New Roman"/>
        </w:rPr>
        <w:t>коэффициентов распределения (</w:t>
      </w:r>
      <w:r w:rsidR="00622D5A">
        <w:rPr>
          <w:rFonts w:ascii="Times New Roman" w:hAnsi="Times New Roman" w:cs="Times New Roman"/>
          <w:lang w:val="en-US"/>
        </w:rPr>
        <w:t>K</w:t>
      </w:r>
      <w:r w:rsidR="00622D5A" w:rsidRPr="00622D5A">
        <w:rPr>
          <w:rFonts w:ascii="Times New Roman" w:hAnsi="Times New Roman" w:cs="Times New Roman"/>
          <w:vertAlign w:val="subscript"/>
          <w:lang w:val="en-US"/>
        </w:rPr>
        <w:t>a</w:t>
      </w:r>
      <w:r w:rsidR="00622D5A" w:rsidRPr="00622D5A">
        <w:rPr>
          <w:rFonts w:ascii="Times New Roman" w:hAnsi="Times New Roman" w:cs="Times New Roman"/>
        </w:rPr>
        <w:t xml:space="preserve">) </w:t>
      </w:r>
      <w:r w:rsidR="00622D5A">
        <w:rPr>
          <w:rFonts w:ascii="Times New Roman" w:hAnsi="Times New Roman" w:cs="Times New Roman"/>
        </w:rPr>
        <w:t xml:space="preserve">для </w:t>
      </w:r>
      <w:r w:rsidR="00622D5A">
        <w:rPr>
          <w:rFonts w:ascii="Times New Roman" w:hAnsi="Times New Roman" w:cs="Times New Roman"/>
          <w:lang w:val="en-US"/>
        </w:rPr>
        <w:t>Cs</w:t>
      </w:r>
      <w:r w:rsidR="00622D5A">
        <w:rPr>
          <w:rFonts w:ascii="Times New Roman" w:hAnsi="Times New Roman" w:cs="Times New Roman"/>
        </w:rPr>
        <w:t>(</w:t>
      </w:r>
      <w:r w:rsidR="00622D5A">
        <w:rPr>
          <w:rFonts w:ascii="Times New Roman" w:hAnsi="Times New Roman" w:cs="Times New Roman"/>
          <w:lang w:val="en-US"/>
        </w:rPr>
        <w:t>I</w:t>
      </w:r>
      <w:r w:rsidR="00622D5A" w:rsidRPr="00622D5A">
        <w:rPr>
          <w:rFonts w:ascii="Times New Roman" w:hAnsi="Times New Roman" w:cs="Times New Roman"/>
        </w:rPr>
        <w:t xml:space="preserve">), </w:t>
      </w:r>
      <w:r w:rsidR="00622D5A">
        <w:rPr>
          <w:rFonts w:ascii="Times New Roman" w:hAnsi="Times New Roman" w:cs="Times New Roman"/>
          <w:lang w:val="en-US"/>
        </w:rPr>
        <w:t>Sr</w:t>
      </w:r>
      <w:r w:rsidR="00622D5A" w:rsidRPr="00622D5A">
        <w:rPr>
          <w:rFonts w:ascii="Times New Roman" w:hAnsi="Times New Roman" w:cs="Times New Roman"/>
        </w:rPr>
        <w:t>(</w:t>
      </w:r>
      <w:r w:rsidR="00622D5A">
        <w:rPr>
          <w:rFonts w:ascii="Times New Roman" w:hAnsi="Times New Roman" w:cs="Times New Roman"/>
          <w:lang w:val="en-US"/>
        </w:rPr>
        <w:t>II</w:t>
      </w:r>
      <w:r w:rsidR="00622D5A" w:rsidRPr="00622D5A">
        <w:rPr>
          <w:rFonts w:ascii="Times New Roman" w:hAnsi="Times New Roman" w:cs="Times New Roman"/>
        </w:rPr>
        <w:t xml:space="preserve">) </w:t>
      </w:r>
      <w:r w:rsidR="00622D5A">
        <w:rPr>
          <w:rFonts w:ascii="Times New Roman" w:hAnsi="Times New Roman" w:cs="Times New Roman"/>
        </w:rPr>
        <w:t xml:space="preserve">и </w:t>
      </w:r>
      <w:r w:rsidR="00622D5A">
        <w:rPr>
          <w:rFonts w:ascii="Times New Roman" w:hAnsi="Times New Roman" w:cs="Times New Roman"/>
          <w:lang w:val="en-US"/>
        </w:rPr>
        <w:t>Am</w:t>
      </w:r>
      <w:r w:rsidR="00622D5A" w:rsidRPr="00622D5A">
        <w:rPr>
          <w:rFonts w:ascii="Times New Roman" w:hAnsi="Times New Roman" w:cs="Times New Roman"/>
        </w:rPr>
        <w:t>(</w:t>
      </w:r>
      <w:r w:rsidR="00622D5A">
        <w:rPr>
          <w:rFonts w:ascii="Times New Roman" w:hAnsi="Times New Roman" w:cs="Times New Roman"/>
          <w:lang w:val="en-US"/>
        </w:rPr>
        <w:t>III</w:t>
      </w:r>
      <w:r w:rsidR="00622D5A" w:rsidRPr="00622D5A">
        <w:rPr>
          <w:rFonts w:ascii="Times New Roman" w:hAnsi="Times New Roman" w:cs="Times New Roman"/>
        </w:rPr>
        <w:t xml:space="preserve">), </w:t>
      </w:r>
      <w:r w:rsidR="00622D5A">
        <w:rPr>
          <w:rFonts w:ascii="Times New Roman" w:hAnsi="Times New Roman" w:cs="Times New Roman"/>
        </w:rPr>
        <w:t xml:space="preserve">характеризующих сорбционные свойства трещиноватого образца породы Р-10 в целом при различных температурах, нами также было установлено микрораспределение представленных радионуклидов на минеральных фазах </w:t>
      </w:r>
      <w:r w:rsidR="00622D5A">
        <w:rPr>
          <w:rFonts w:ascii="Times New Roman" w:hAnsi="Times New Roman" w:cs="Times New Roman"/>
          <w:lang w:val="en-US"/>
        </w:rPr>
        <w:t> </w:t>
      </w:r>
      <w:r w:rsidR="00622D5A">
        <w:rPr>
          <w:rFonts w:ascii="Times New Roman" w:hAnsi="Times New Roman" w:cs="Times New Roman"/>
        </w:rPr>
        <w:t xml:space="preserve">поверхности данного образца. </w:t>
      </w:r>
      <w:r w:rsidR="003636A6" w:rsidRPr="004628BD">
        <w:rPr>
          <w:rFonts w:ascii="Times New Roman" w:hAnsi="Times New Roman" w:cs="Times New Roman"/>
        </w:rPr>
        <w:t>П</w:t>
      </w:r>
      <w:r w:rsidR="00622D5A" w:rsidRPr="004628BD">
        <w:rPr>
          <w:rFonts w:ascii="Times New Roman" w:hAnsi="Times New Roman" w:cs="Times New Roman"/>
        </w:rPr>
        <w:t>оказано,</w:t>
      </w:r>
      <w:r w:rsidR="00622D5A" w:rsidRPr="00622D5A">
        <w:rPr>
          <w:rFonts w:ascii="Times New Roman" w:hAnsi="Times New Roman" w:cs="Times New Roman"/>
        </w:rPr>
        <w:t xml:space="preserve"> что в независимости от температуры среды цезий, стронций и америций преимущественно удерживаются на Сa(Sr)-цеолите, который относится к вторичным минералам, формирующим минеральный состав трещин. В нашем случае Сa(Sr)-цеолит был найден в составе цеолитовых жил образца Р</w:t>
      </w:r>
      <w:r w:rsidR="00622D5A">
        <w:rPr>
          <w:rFonts w:ascii="Times New Roman" w:hAnsi="Times New Roman" w:cs="Times New Roman"/>
        </w:rPr>
        <w:t>-</w:t>
      </w:r>
      <w:r w:rsidR="00622D5A" w:rsidRPr="00622D5A">
        <w:rPr>
          <w:rFonts w:ascii="Times New Roman" w:hAnsi="Times New Roman" w:cs="Times New Roman"/>
        </w:rPr>
        <w:t>10</w:t>
      </w:r>
      <w:r w:rsidR="00622D5A">
        <w:rPr>
          <w:rFonts w:ascii="Times New Roman" w:hAnsi="Times New Roman" w:cs="Times New Roman"/>
        </w:rPr>
        <w:t xml:space="preserve"> (рис. 2)</w:t>
      </w:r>
      <w:r w:rsidR="00622D5A" w:rsidRPr="00622D5A">
        <w:rPr>
          <w:rFonts w:ascii="Times New Roman" w:hAnsi="Times New Roman" w:cs="Times New Roman"/>
        </w:rPr>
        <w:t>.</w:t>
      </w:r>
    </w:p>
    <w:p w14:paraId="179ABDDB" w14:textId="77777777" w:rsidR="005C5780" w:rsidRPr="006E7669" w:rsidRDefault="005C5780" w:rsidP="005C5780">
      <w:pPr>
        <w:ind w:firstLine="708"/>
        <w:jc w:val="both"/>
        <w:rPr>
          <w:rFonts w:ascii="Times New Roman" w:hAnsi="Times New Roman" w:cs="Times New Roman"/>
        </w:rPr>
      </w:pPr>
    </w:p>
    <w:p w14:paraId="26724198" w14:textId="77777777" w:rsidR="005C5780" w:rsidRPr="006E7669" w:rsidRDefault="00622D5A" w:rsidP="00622D5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EDC7622" wp14:editId="22DEAD1F">
            <wp:extent cx="4205605" cy="168872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 экрана 2022-11-24 в 17.29.3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4604" cy="171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B1F31" w14:textId="77777777" w:rsidR="005C5780" w:rsidRPr="00622D5A" w:rsidRDefault="00622D5A" w:rsidP="00622D5A">
      <w:pPr>
        <w:spacing w:after="120"/>
        <w:ind w:firstLine="708"/>
        <w:jc w:val="both"/>
        <w:rPr>
          <w:rFonts w:ascii="Times New Roman" w:hAnsi="Times New Roman" w:cs="Times New Roman"/>
          <w:i/>
        </w:rPr>
      </w:pPr>
      <w:r w:rsidRPr="006E7669">
        <w:rPr>
          <w:rFonts w:ascii="Times New Roman" w:hAnsi="Times New Roman" w:cs="Times New Roman"/>
          <w:i/>
        </w:rPr>
        <w:t>Рис.</w:t>
      </w:r>
      <w:r>
        <w:rPr>
          <w:rFonts w:ascii="Times New Roman" w:hAnsi="Times New Roman" w:cs="Times New Roman"/>
          <w:i/>
        </w:rPr>
        <w:t>2</w:t>
      </w:r>
      <w:r w:rsidRPr="006E766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Распределение </w:t>
      </w:r>
      <w:r w:rsidRPr="006E7669">
        <w:rPr>
          <w:rFonts w:ascii="Times New Roman" w:hAnsi="Times New Roman" w:cs="Times New Roman"/>
          <w:i/>
          <w:lang w:val="en-US"/>
        </w:rPr>
        <w:t>Cs</w:t>
      </w:r>
      <w:r>
        <w:rPr>
          <w:rFonts w:ascii="Times New Roman" w:hAnsi="Times New Roman" w:cs="Times New Roman"/>
          <w:i/>
        </w:rPr>
        <w:t xml:space="preserve"> (а)</w:t>
      </w:r>
      <w:r w:rsidRPr="006E7669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и  </w:t>
      </w:r>
      <w:r>
        <w:rPr>
          <w:rFonts w:ascii="Times New Roman" w:hAnsi="Times New Roman" w:cs="Times New Roman"/>
          <w:i/>
          <w:lang w:val="en-US"/>
        </w:rPr>
        <w:t>Sr</w:t>
      </w:r>
      <w:r>
        <w:rPr>
          <w:rFonts w:ascii="Times New Roman" w:hAnsi="Times New Roman" w:cs="Times New Roman"/>
          <w:i/>
        </w:rPr>
        <w:t xml:space="preserve"> (б) в зоне трещин на образце Р-10 при температурах среды 25-70 </w:t>
      </w:r>
      <w:r w:rsidRPr="00622D5A">
        <w:rPr>
          <w:rFonts w:ascii="Times New Roman" w:hAnsi="Times New Roman" w:cs="Times New Roman"/>
          <w:i/>
          <w:vertAlign w:val="superscript"/>
        </w:rPr>
        <w:t>о</w:t>
      </w:r>
      <w:r>
        <w:rPr>
          <w:rFonts w:ascii="Times New Roman" w:hAnsi="Times New Roman" w:cs="Times New Roman"/>
          <w:i/>
        </w:rPr>
        <w:t>С</w:t>
      </w:r>
    </w:p>
    <w:p w14:paraId="44F84C67" w14:textId="77777777" w:rsidR="005C76F6" w:rsidRPr="006E7669" w:rsidRDefault="005C76F6" w:rsidP="005B4B5E">
      <w:pPr>
        <w:ind w:left="709"/>
        <w:jc w:val="both"/>
        <w:rPr>
          <w:rFonts w:ascii="Times New Roman" w:hAnsi="Times New Roman" w:cs="Times New Roman"/>
          <w:b/>
        </w:rPr>
      </w:pPr>
      <w:r w:rsidRPr="006E7669">
        <w:rPr>
          <w:rFonts w:ascii="Times New Roman" w:hAnsi="Times New Roman" w:cs="Times New Roman"/>
          <w:b/>
        </w:rPr>
        <w:t>Выводы</w:t>
      </w:r>
      <w:bookmarkStart w:id="0" w:name="_GoBack"/>
      <w:bookmarkEnd w:id="0"/>
    </w:p>
    <w:p w14:paraId="0497EEB4" w14:textId="72B520A3" w:rsidR="00622D5A" w:rsidRDefault="00622D5A" w:rsidP="00C00B96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4628BD">
        <w:rPr>
          <w:rFonts w:ascii="Times New Roman" w:hAnsi="Times New Roman" w:cs="Times New Roman"/>
        </w:rPr>
        <w:t xml:space="preserve">Впервые </w:t>
      </w:r>
      <w:r w:rsidR="003636A6" w:rsidRPr="004628BD">
        <w:rPr>
          <w:rFonts w:ascii="Times New Roman" w:hAnsi="Times New Roman" w:cs="Times New Roman"/>
        </w:rPr>
        <w:t xml:space="preserve">детально </w:t>
      </w:r>
      <w:r w:rsidRPr="004628BD">
        <w:rPr>
          <w:rFonts w:ascii="Times New Roman" w:hAnsi="Times New Roman" w:cs="Times New Roman"/>
        </w:rPr>
        <w:t>изучено</w:t>
      </w:r>
      <w:r w:rsidRPr="00622D5A">
        <w:rPr>
          <w:rFonts w:ascii="Times New Roman" w:hAnsi="Times New Roman" w:cs="Times New Roman"/>
        </w:rPr>
        <w:t xml:space="preserve"> микрораспределение цезия, стронция, америция на поверхности минеральных фаз цельных образцов пород участка «Енисейский» с наличием трещиноватых зон. В результате получены количественные параметры относительной эффективности сорбции, характеризующие вклад отдельных минеральных фаз в удерживание представленных радионуклидов</w:t>
      </w:r>
      <w:r>
        <w:rPr>
          <w:rFonts w:ascii="Times New Roman" w:hAnsi="Times New Roman" w:cs="Times New Roman"/>
        </w:rPr>
        <w:t xml:space="preserve">. </w:t>
      </w:r>
      <w:r w:rsidRPr="00622D5A">
        <w:rPr>
          <w:rFonts w:ascii="Times New Roman" w:hAnsi="Times New Roman" w:cs="Times New Roman"/>
        </w:rPr>
        <w:t xml:space="preserve">Установлена ключевая роль вторичных минеральных фаз, заполняющих трещиноватые зоны, в сорбцию радионуклидов. </w:t>
      </w:r>
      <w:r w:rsidR="004628BD">
        <w:rPr>
          <w:rFonts w:ascii="Times New Roman" w:hAnsi="Times New Roman" w:cs="Times New Roman"/>
        </w:rPr>
        <w:t>Н</w:t>
      </w:r>
      <w:r w:rsidRPr="00622D5A">
        <w:rPr>
          <w:rFonts w:ascii="Times New Roman" w:hAnsi="Times New Roman" w:cs="Times New Roman"/>
        </w:rPr>
        <w:t>аиболее эффективными минеральными фазами по отношению к стронцию и цезию являются фазы хлорита и Ca(Sr)-цеолита, для америция - Ca(Sr)-цеолит, которые были обнаружены в составе трещин и жил цельных образцов пород.</w:t>
      </w:r>
      <w:r w:rsidR="003636A6">
        <w:rPr>
          <w:rFonts w:ascii="Times New Roman" w:hAnsi="Times New Roman" w:cs="Times New Roman"/>
        </w:rPr>
        <w:t xml:space="preserve"> </w:t>
      </w:r>
      <w:r w:rsidR="003636A6" w:rsidRPr="004628BD">
        <w:rPr>
          <w:rFonts w:ascii="Times New Roman" w:hAnsi="Times New Roman" w:cs="Times New Roman"/>
        </w:rPr>
        <w:t>Работа имеет важное значение для установления ключевых параметров геомиграционного моделирования переноса радионуклидов в условиях ПГЗРО.</w:t>
      </w:r>
    </w:p>
    <w:p w14:paraId="53AD165A" w14:textId="77777777" w:rsidR="00C00B96" w:rsidRPr="006E7669" w:rsidRDefault="00C00B96" w:rsidP="00C00B96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6E7669">
        <w:rPr>
          <w:rFonts w:ascii="Times New Roman" w:hAnsi="Times New Roman" w:cs="Times New Roman"/>
          <w:i/>
        </w:rPr>
        <w:t>Список литературы</w:t>
      </w:r>
    </w:p>
    <w:p w14:paraId="323F65EB" w14:textId="77777777" w:rsidR="00C00B96" w:rsidRPr="00622D5A" w:rsidRDefault="00C00B96" w:rsidP="00C00B96">
      <w:pPr>
        <w:widowControl w:val="0"/>
        <w:autoSpaceDE w:val="0"/>
        <w:autoSpaceDN w:val="0"/>
        <w:adjustRightInd w:val="0"/>
        <w:spacing w:after="80"/>
        <w:ind w:left="640" w:hanging="640"/>
        <w:jc w:val="both"/>
        <w:rPr>
          <w:rFonts w:ascii="Times New Roman" w:hAnsi="Times New Roman" w:cs="Times New Roman"/>
          <w:lang w:val="en-US"/>
        </w:rPr>
      </w:pPr>
      <w:r w:rsidRPr="006E7669">
        <w:rPr>
          <w:rFonts w:ascii="Times New Roman" w:hAnsi="Times New Roman" w:cs="Times New Roman"/>
        </w:rPr>
        <w:t>1.</w:t>
      </w:r>
      <w:r w:rsidRPr="006E7669">
        <w:rPr>
          <w:rFonts w:ascii="Times New Roman" w:hAnsi="Times New Roman" w:cs="Times New Roman"/>
        </w:rPr>
        <w:tab/>
      </w:r>
      <w:r w:rsidR="00622D5A" w:rsidRPr="00622D5A">
        <w:rPr>
          <w:rFonts w:ascii="Times New Roman" w:hAnsi="Times New Roman" w:cs="Times New Roman"/>
        </w:rPr>
        <w:t xml:space="preserve">Родионова А.А., Петров В.Г., Власова И.Э. Сорбция и пространственное распределение радионуклидов на минералах трещиноватых пород Нижнеканского гранитоидного массива // Радиоактивные отходы. </w:t>
      </w:r>
      <w:r w:rsidR="00622D5A" w:rsidRPr="00622D5A">
        <w:rPr>
          <w:rFonts w:ascii="Times New Roman" w:hAnsi="Times New Roman" w:cs="Times New Roman"/>
          <w:b/>
          <w:lang w:val="en-US"/>
        </w:rPr>
        <w:t>2021</w:t>
      </w:r>
      <w:r w:rsidR="00622D5A" w:rsidRPr="00622D5A">
        <w:rPr>
          <w:rFonts w:ascii="Times New Roman" w:hAnsi="Times New Roman" w:cs="Times New Roman"/>
          <w:lang w:val="en-US"/>
        </w:rPr>
        <w:t>. №4 (17). C. 89-93, DOI: 10.25283/2587-9707-2021-4-89-93.</w:t>
      </w:r>
    </w:p>
    <w:p w14:paraId="4535BF70" w14:textId="77777777" w:rsidR="00C00B96" w:rsidRPr="00622D5A" w:rsidRDefault="00C00B96" w:rsidP="00C00B96">
      <w:pPr>
        <w:widowControl w:val="0"/>
        <w:autoSpaceDE w:val="0"/>
        <w:autoSpaceDN w:val="0"/>
        <w:adjustRightInd w:val="0"/>
        <w:spacing w:after="80"/>
        <w:ind w:left="640" w:hanging="640"/>
        <w:jc w:val="both"/>
        <w:rPr>
          <w:rFonts w:ascii="Times New Roman" w:hAnsi="Times New Roman" w:cs="Times New Roman"/>
        </w:rPr>
      </w:pPr>
      <w:r w:rsidRPr="006E7669">
        <w:rPr>
          <w:rFonts w:ascii="Times New Roman" w:hAnsi="Times New Roman" w:cs="Times New Roman"/>
          <w:lang w:val="en-US"/>
        </w:rPr>
        <w:t>2.</w:t>
      </w:r>
      <w:r w:rsidRPr="006E7669">
        <w:rPr>
          <w:rFonts w:ascii="Times New Roman" w:hAnsi="Times New Roman" w:cs="Times New Roman"/>
          <w:lang w:val="en-US"/>
        </w:rPr>
        <w:tab/>
      </w:r>
      <w:r w:rsidR="00622D5A" w:rsidRPr="00622D5A">
        <w:rPr>
          <w:rFonts w:ascii="Times New Roman" w:hAnsi="Times New Roman" w:cs="Times New Roman"/>
          <w:lang w:val="en-US"/>
        </w:rPr>
        <w:t xml:space="preserve">Rodionova A.A., Petrov V.G., </w:t>
      </w:r>
      <w:proofErr w:type="spellStart"/>
      <w:r w:rsidR="00622D5A" w:rsidRPr="00622D5A">
        <w:rPr>
          <w:rFonts w:ascii="Times New Roman" w:hAnsi="Times New Roman" w:cs="Times New Roman"/>
          <w:lang w:val="en-US"/>
        </w:rPr>
        <w:t>Vlasova</w:t>
      </w:r>
      <w:proofErr w:type="spellEnd"/>
      <w:r w:rsidR="00622D5A" w:rsidRPr="00622D5A">
        <w:rPr>
          <w:rFonts w:ascii="Times New Roman" w:hAnsi="Times New Roman" w:cs="Times New Roman"/>
          <w:lang w:val="en-US"/>
        </w:rPr>
        <w:t xml:space="preserve"> I.E., </w:t>
      </w:r>
      <w:proofErr w:type="spellStart"/>
      <w:r w:rsidR="00622D5A" w:rsidRPr="00622D5A">
        <w:rPr>
          <w:rFonts w:ascii="Times New Roman" w:hAnsi="Times New Roman" w:cs="Times New Roman"/>
          <w:lang w:val="en-US"/>
        </w:rPr>
        <w:t>Rozov</w:t>
      </w:r>
      <w:proofErr w:type="spellEnd"/>
      <w:r w:rsidR="00622D5A" w:rsidRPr="00622D5A">
        <w:rPr>
          <w:rFonts w:ascii="Times New Roman" w:hAnsi="Times New Roman" w:cs="Times New Roman"/>
          <w:lang w:val="en-US"/>
        </w:rPr>
        <w:t xml:space="preserve"> K.B., </w:t>
      </w:r>
      <w:proofErr w:type="spellStart"/>
      <w:r w:rsidR="00622D5A" w:rsidRPr="00622D5A">
        <w:rPr>
          <w:rFonts w:ascii="Times New Roman" w:hAnsi="Times New Roman" w:cs="Times New Roman"/>
          <w:lang w:val="en-US"/>
        </w:rPr>
        <w:t>Nevolin</w:t>
      </w:r>
      <w:proofErr w:type="spellEnd"/>
      <w:r w:rsidR="00622D5A" w:rsidRPr="00622D5A">
        <w:rPr>
          <w:rFonts w:ascii="Times New Roman" w:hAnsi="Times New Roman" w:cs="Times New Roman"/>
          <w:lang w:val="en-US"/>
        </w:rPr>
        <w:t xml:space="preserve"> I.M., </w:t>
      </w:r>
      <w:proofErr w:type="spellStart"/>
      <w:r w:rsidR="00622D5A" w:rsidRPr="00622D5A">
        <w:rPr>
          <w:rFonts w:ascii="Times New Roman" w:hAnsi="Times New Roman" w:cs="Times New Roman"/>
          <w:lang w:val="en-US"/>
        </w:rPr>
        <w:t>Yapaskurt</w:t>
      </w:r>
      <w:proofErr w:type="spellEnd"/>
      <w:r w:rsidR="00622D5A" w:rsidRPr="00622D5A">
        <w:rPr>
          <w:rFonts w:ascii="Times New Roman" w:hAnsi="Times New Roman" w:cs="Times New Roman"/>
          <w:lang w:val="en-US"/>
        </w:rPr>
        <w:t xml:space="preserve"> V.O., </w:t>
      </w:r>
      <w:proofErr w:type="spellStart"/>
      <w:r w:rsidR="00622D5A" w:rsidRPr="00622D5A">
        <w:rPr>
          <w:rFonts w:ascii="Times New Roman" w:hAnsi="Times New Roman" w:cs="Times New Roman"/>
          <w:lang w:val="en-US"/>
        </w:rPr>
        <w:t>Rumynin</w:t>
      </w:r>
      <w:proofErr w:type="spellEnd"/>
      <w:r w:rsidR="00622D5A" w:rsidRPr="00622D5A">
        <w:rPr>
          <w:rFonts w:ascii="Times New Roman" w:hAnsi="Times New Roman" w:cs="Times New Roman"/>
          <w:lang w:val="en-US"/>
        </w:rPr>
        <w:t xml:space="preserve"> V.G.,  </w:t>
      </w:r>
      <w:proofErr w:type="spellStart"/>
      <w:r w:rsidR="00622D5A" w:rsidRPr="00622D5A">
        <w:rPr>
          <w:rFonts w:ascii="Times New Roman" w:hAnsi="Times New Roman" w:cs="Times New Roman"/>
          <w:lang w:val="en-US"/>
        </w:rPr>
        <w:t>Kalmykov</w:t>
      </w:r>
      <w:proofErr w:type="spellEnd"/>
      <w:r w:rsidR="00622D5A" w:rsidRPr="00622D5A">
        <w:rPr>
          <w:rFonts w:ascii="Times New Roman" w:hAnsi="Times New Roman" w:cs="Times New Roman"/>
          <w:lang w:val="en-US"/>
        </w:rPr>
        <w:t xml:space="preserve"> S.N. Sorption and Spatial Distribution of 137Cs, 90Sr and 241Am on Mineral Phases of Fractured Rocks of </w:t>
      </w:r>
      <w:proofErr w:type="spellStart"/>
      <w:r w:rsidR="00622D5A" w:rsidRPr="00622D5A">
        <w:rPr>
          <w:rFonts w:ascii="Times New Roman" w:hAnsi="Times New Roman" w:cs="Times New Roman"/>
          <w:lang w:val="en-US"/>
        </w:rPr>
        <w:t>Nizhnekansky</w:t>
      </w:r>
      <w:proofErr w:type="spellEnd"/>
      <w:r w:rsidR="00622D5A" w:rsidRPr="00622D5A">
        <w:rPr>
          <w:rFonts w:ascii="Times New Roman" w:hAnsi="Times New Roman" w:cs="Times New Roman"/>
          <w:lang w:val="en-US"/>
        </w:rPr>
        <w:t xml:space="preserve"> Granitoid Massif // Energies. </w:t>
      </w:r>
      <w:r w:rsidR="00622D5A" w:rsidRPr="00622D5A">
        <w:rPr>
          <w:rFonts w:ascii="Times New Roman" w:hAnsi="Times New Roman" w:cs="Times New Roman"/>
          <w:b/>
        </w:rPr>
        <w:t>2022</w:t>
      </w:r>
      <w:r w:rsidR="00622D5A" w:rsidRPr="00622D5A">
        <w:rPr>
          <w:rFonts w:ascii="Times New Roman" w:hAnsi="Times New Roman" w:cs="Times New Roman"/>
        </w:rPr>
        <w:t xml:space="preserve">. 15. 7440. </w:t>
      </w:r>
      <w:r w:rsidR="00622D5A" w:rsidRPr="00622D5A">
        <w:rPr>
          <w:rFonts w:ascii="Times New Roman" w:hAnsi="Times New Roman" w:cs="Times New Roman"/>
          <w:lang w:val="en-US"/>
        </w:rPr>
        <w:t>pp</w:t>
      </w:r>
      <w:r w:rsidR="00622D5A" w:rsidRPr="00622D5A">
        <w:rPr>
          <w:rFonts w:ascii="Times New Roman" w:hAnsi="Times New Roman" w:cs="Times New Roman"/>
        </w:rPr>
        <w:t xml:space="preserve">. 1-17. </w:t>
      </w:r>
      <w:r w:rsidR="00622D5A" w:rsidRPr="00622D5A">
        <w:rPr>
          <w:rFonts w:ascii="Times New Roman" w:hAnsi="Times New Roman" w:cs="Times New Roman"/>
          <w:lang w:val="en-US"/>
        </w:rPr>
        <w:t>https</w:t>
      </w:r>
      <w:r w:rsidR="00622D5A" w:rsidRPr="00622D5A">
        <w:rPr>
          <w:rFonts w:ascii="Times New Roman" w:hAnsi="Times New Roman" w:cs="Times New Roman"/>
        </w:rPr>
        <w:t>://</w:t>
      </w:r>
      <w:proofErr w:type="spellStart"/>
      <w:r w:rsidR="00622D5A" w:rsidRPr="00622D5A">
        <w:rPr>
          <w:rFonts w:ascii="Times New Roman" w:hAnsi="Times New Roman" w:cs="Times New Roman"/>
          <w:lang w:val="en-US"/>
        </w:rPr>
        <w:t>doi</w:t>
      </w:r>
      <w:proofErr w:type="spellEnd"/>
      <w:r w:rsidR="00622D5A" w:rsidRPr="00622D5A">
        <w:rPr>
          <w:rFonts w:ascii="Times New Roman" w:hAnsi="Times New Roman" w:cs="Times New Roman"/>
        </w:rPr>
        <w:t>.</w:t>
      </w:r>
      <w:r w:rsidR="00622D5A" w:rsidRPr="00622D5A">
        <w:rPr>
          <w:rFonts w:ascii="Times New Roman" w:hAnsi="Times New Roman" w:cs="Times New Roman"/>
          <w:lang w:val="en-US"/>
        </w:rPr>
        <w:t>org</w:t>
      </w:r>
      <w:r w:rsidR="00622D5A" w:rsidRPr="00622D5A">
        <w:rPr>
          <w:rFonts w:ascii="Times New Roman" w:hAnsi="Times New Roman" w:cs="Times New Roman"/>
        </w:rPr>
        <w:t>/10.3390/</w:t>
      </w:r>
      <w:proofErr w:type="spellStart"/>
      <w:r w:rsidR="00622D5A" w:rsidRPr="00622D5A">
        <w:rPr>
          <w:rFonts w:ascii="Times New Roman" w:hAnsi="Times New Roman" w:cs="Times New Roman"/>
          <w:lang w:val="en-US"/>
        </w:rPr>
        <w:t>en</w:t>
      </w:r>
      <w:proofErr w:type="spellEnd"/>
      <w:r w:rsidR="00622D5A" w:rsidRPr="00622D5A">
        <w:rPr>
          <w:rFonts w:ascii="Times New Roman" w:hAnsi="Times New Roman" w:cs="Times New Roman"/>
        </w:rPr>
        <w:t>15197440</w:t>
      </w:r>
      <w:r w:rsidR="00622D5A">
        <w:rPr>
          <w:rFonts w:ascii="Times New Roman" w:hAnsi="Times New Roman" w:cs="Times New Roman"/>
        </w:rPr>
        <w:t>.</w:t>
      </w:r>
    </w:p>
    <w:p w14:paraId="39FE0813" w14:textId="77777777" w:rsidR="00AF32D6" w:rsidRPr="00622D5A" w:rsidRDefault="00C00B96" w:rsidP="00C00B96">
      <w:pPr>
        <w:widowControl w:val="0"/>
        <w:autoSpaceDE w:val="0"/>
        <w:autoSpaceDN w:val="0"/>
        <w:adjustRightInd w:val="0"/>
        <w:spacing w:after="140"/>
        <w:ind w:left="640" w:hanging="640"/>
        <w:jc w:val="both"/>
        <w:rPr>
          <w:rFonts w:ascii="Times New Roman" w:hAnsi="Times New Roman" w:cs="Times New Roman"/>
        </w:rPr>
      </w:pPr>
      <w:r w:rsidRPr="00622D5A">
        <w:rPr>
          <w:rFonts w:ascii="Times New Roman" w:hAnsi="Times New Roman" w:cs="Times New Roman"/>
        </w:rPr>
        <w:t>3.</w:t>
      </w:r>
      <w:r w:rsidRPr="00622D5A">
        <w:rPr>
          <w:rFonts w:ascii="Times New Roman" w:hAnsi="Times New Roman" w:cs="Times New Roman"/>
        </w:rPr>
        <w:tab/>
      </w:r>
      <w:r w:rsidR="00622D5A" w:rsidRPr="00622D5A">
        <w:rPr>
          <w:rFonts w:ascii="Times New Roman" w:hAnsi="Times New Roman" w:cs="Times New Roman"/>
        </w:rPr>
        <w:t xml:space="preserve">Родионова А.А., Петров В.Г., Власова И.Э. Сорбция </w:t>
      </w:r>
      <w:r w:rsidR="00622D5A" w:rsidRPr="00622D5A">
        <w:rPr>
          <w:rFonts w:ascii="Times New Roman" w:hAnsi="Times New Roman" w:cs="Times New Roman"/>
          <w:lang w:val="en-US"/>
        </w:rPr>
        <w:t>Np</w:t>
      </w:r>
      <w:r w:rsidR="00622D5A" w:rsidRPr="00622D5A">
        <w:rPr>
          <w:rFonts w:ascii="Times New Roman" w:hAnsi="Times New Roman" w:cs="Times New Roman"/>
        </w:rPr>
        <w:t xml:space="preserve">, </w:t>
      </w:r>
      <w:r w:rsidR="00622D5A" w:rsidRPr="00622D5A">
        <w:rPr>
          <w:rFonts w:ascii="Times New Roman" w:hAnsi="Times New Roman" w:cs="Times New Roman"/>
          <w:lang w:val="en-US"/>
        </w:rPr>
        <w:t>Pu</w:t>
      </w:r>
      <w:r w:rsidR="00622D5A" w:rsidRPr="00622D5A">
        <w:rPr>
          <w:rFonts w:ascii="Times New Roman" w:hAnsi="Times New Roman" w:cs="Times New Roman"/>
        </w:rPr>
        <w:t xml:space="preserve">, </w:t>
      </w:r>
      <w:r w:rsidR="00622D5A" w:rsidRPr="00622D5A">
        <w:rPr>
          <w:rFonts w:ascii="Times New Roman" w:hAnsi="Times New Roman" w:cs="Times New Roman"/>
          <w:lang w:val="en-US"/>
        </w:rPr>
        <w:t>Am</w:t>
      </w:r>
      <w:r w:rsidR="00622D5A" w:rsidRPr="00622D5A">
        <w:rPr>
          <w:rFonts w:ascii="Times New Roman" w:hAnsi="Times New Roman" w:cs="Times New Roman"/>
        </w:rPr>
        <w:t xml:space="preserve">, </w:t>
      </w:r>
      <w:r w:rsidR="00622D5A" w:rsidRPr="00622D5A">
        <w:rPr>
          <w:rFonts w:ascii="Times New Roman" w:hAnsi="Times New Roman" w:cs="Times New Roman"/>
          <w:lang w:val="en-US"/>
        </w:rPr>
        <w:t>Sr</w:t>
      </w:r>
      <w:r w:rsidR="00622D5A" w:rsidRPr="00622D5A">
        <w:rPr>
          <w:rFonts w:ascii="Times New Roman" w:hAnsi="Times New Roman" w:cs="Times New Roman"/>
        </w:rPr>
        <w:t xml:space="preserve">, </w:t>
      </w:r>
      <w:r w:rsidR="00622D5A" w:rsidRPr="00622D5A">
        <w:rPr>
          <w:rFonts w:ascii="Times New Roman" w:hAnsi="Times New Roman" w:cs="Times New Roman"/>
          <w:lang w:val="en-US"/>
        </w:rPr>
        <w:t>Cs</w:t>
      </w:r>
      <w:r w:rsidR="00622D5A" w:rsidRPr="00622D5A">
        <w:rPr>
          <w:rFonts w:ascii="Times New Roman" w:hAnsi="Times New Roman" w:cs="Times New Roman"/>
        </w:rPr>
        <w:t xml:space="preserve"> на минеральных фазах пород Нижнеканского гранитоидного массива в условиях ПГЗРО // Радиохимия. </w:t>
      </w:r>
      <w:r w:rsidR="00622D5A" w:rsidRPr="00622D5A">
        <w:rPr>
          <w:rFonts w:ascii="Times New Roman" w:hAnsi="Times New Roman" w:cs="Times New Roman"/>
          <w:b/>
        </w:rPr>
        <w:t>2022</w:t>
      </w:r>
      <w:r w:rsidR="00622D5A" w:rsidRPr="00622D5A">
        <w:rPr>
          <w:rFonts w:ascii="Times New Roman" w:hAnsi="Times New Roman" w:cs="Times New Roman"/>
        </w:rPr>
        <w:t>. № 6 (</w:t>
      </w:r>
      <w:r w:rsidR="006453B5">
        <w:rPr>
          <w:rFonts w:ascii="Times New Roman" w:hAnsi="Times New Roman" w:cs="Times New Roman"/>
        </w:rPr>
        <w:t> в печати</w:t>
      </w:r>
      <w:r w:rsidR="00622D5A" w:rsidRPr="00622D5A">
        <w:rPr>
          <w:rFonts w:ascii="Times New Roman" w:hAnsi="Times New Roman" w:cs="Times New Roman"/>
        </w:rPr>
        <w:t>)</w:t>
      </w:r>
      <w:r w:rsidR="00622D5A">
        <w:rPr>
          <w:rFonts w:ascii="Times New Roman" w:hAnsi="Times New Roman" w:cs="Times New Roman"/>
        </w:rPr>
        <w:t>.</w:t>
      </w:r>
    </w:p>
    <w:sectPr w:rsidR="00AF32D6" w:rsidRPr="00622D5A" w:rsidSect="0001217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2F8980" w16cex:dateUtc="2022-11-28T16:2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134CE" w14:textId="77777777" w:rsidR="001458A6" w:rsidRDefault="001458A6" w:rsidP="00C00B96">
      <w:r>
        <w:separator/>
      </w:r>
    </w:p>
  </w:endnote>
  <w:endnote w:type="continuationSeparator" w:id="0">
    <w:p w14:paraId="28852D6C" w14:textId="77777777" w:rsidR="001458A6" w:rsidRDefault="001458A6" w:rsidP="00C0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73E30" w14:textId="77777777" w:rsidR="001458A6" w:rsidRDefault="001458A6" w:rsidP="00C00B96">
      <w:r>
        <w:separator/>
      </w:r>
    </w:p>
  </w:footnote>
  <w:footnote w:type="continuationSeparator" w:id="0">
    <w:p w14:paraId="5B2CC2FF" w14:textId="77777777" w:rsidR="001458A6" w:rsidRDefault="001458A6" w:rsidP="00C0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F05E88"/>
    <w:multiLevelType w:val="hybridMultilevel"/>
    <w:tmpl w:val="28F487E0"/>
    <w:lvl w:ilvl="0" w:tplc="03D2D2B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" w15:restartNumberingAfterBreak="0">
    <w:nsid w:val="28754565"/>
    <w:multiLevelType w:val="hybridMultilevel"/>
    <w:tmpl w:val="AB84961A"/>
    <w:lvl w:ilvl="0" w:tplc="8C9476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6C94271A"/>
    <w:multiLevelType w:val="hybridMultilevel"/>
    <w:tmpl w:val="778E1B3C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" w15:restartNumberingAfterBreak="0">
    <w:nsid w:val="7A876A6B"/>
    <w:multiLevelType w:val="hybridMultilevel"/>
    <w:tmpl w:val="B97E98A0"/>
    <w:lvl w:ilvl="0" w:tplc="AD4A7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0F1"/>
    <w:rsid w:val="0001217A"/>
    <w:rsid w:val="001458A6"/>
    <w:rsid w:val="00194376"/>
    <w:rsid w:val="00211FA0"/>
    <w:rsid w:val="00263D48"/>
    <w:rsid w:val="002700F1"/>
    <w:rsid w:val="00307E8A"/>
    <w:rsid w:val="003636A6"/>
    <w:rsid w:val="004628BD"/>
    <w:rsid w:val="00475953"/>
    <w:rsid w:val="004D48E5"/>
    <w:rsid w:val="004D7442"/>
    <w:rsid w:val="005B4B5E"/>
    <w:rsid w:val="005C5780"/>
    <w:rsid w:val="005C76F6"/>
    <w:rsid w:val="00622D5A"/>
    <w:rsid w:val="006453B5"/>
    <w:rsid w:val="006D0CB2"/>
    <w:rsid w:val="006E7669"/>
    <w:rsid w:val="006F4442"/>
    <w:rsid w:val="009267CF"/>
    <w:rsid w:val="00A710F2"/>
    <w:rsid w:val="00AF32D6"/>
    <w:rsid w:val="00C00B96"/>
    <w:rsid w:val="00CA3FF4"/>
    <w:rsid w:val="00CE3A36"/>
    <w:rsid w:val="00DD109D"/>
    <w:rsid w:val="00DF5108"/>
    <w:rsid w:val="00EB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7941E"/>
  <w15:chartTrackingRefBased/>
  <w15:docId w15:val="{8807B6FC-4C01-5C4F-B11A-ACEA30BD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109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D109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5C5780"/>
    <w:pPr>
      <w:ind w:left="720"/>
      <w:contextualSpacing/>
    </w:pPr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C00B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00B96"/>
  </w:style>
  <w:style w:type="paragraph" w:styleId="a8">
    <w:name w:val="footer"/>
    <w:basedOn w:val="a"/>
    <w:link w:val="a9"/>
    <w:uiPriority w:val="99"/>
    <w:unhideWhenUsed/>
    <w:rsid w:val="00C00B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00B96"/>
  </w:style>
  <w:style w:type="character" w:styleId="aa">
    <w:name w:val="annotation reference"/>
    <w:basedOn w:val="a0"/>
    <w:uiPriority w:val="99"/>
    <w:semiHidden/>
    <w:unhideWhenUsed/>
    <w:rsid w:val="00EB683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B683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B683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B683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B6835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628BD"/>
    <w:rPr>
      <w:rFonts w:ascii="Times New Roman" w:hAnsi="Times New Roman" w:cs="Times New Roman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628B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AD01E75-1830-4E4B-B051-4150FAB7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Родионова</dc:creator>
  <cp:keywords/>
  <dc:description/>
  <cp:lastModifiedBy>Anastasiya R</cp:lastModifiedBy>
  <cp:revision>3</cp:revision>
  <cp:lastPrinted>2020-10-30T09:40:00Z</cp:lastPrinted>
  <dcterms:created xsi:type="dcterms:W3CDTF">2022-11-28T16:36:00Z</dcterms:created>
  <dcterms:modified xsi:type="dcterms:W3CDTF">2022-11-29T09:36:00Z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http://www.zotero.org/styles/nature</vt:lpwstr>
  </property>
  <property fmtid="{D5CDD505-2E9C-101B-9397-08002B2CF9AE}" pid="15" name="Mendeley Recent Style Name 6_1">
    <vt:lpwstr>Nature</vt:lpwstr>
  </property>
  <property fmtid="{D5CDD505-2E9C-101B-9397-08002B2CF9AE}" pid="16" name="Mendeley Recent Style Id 7_1">
    <vt:lpwstr>http://www.zotero.org/styles/gost-r-7-0-5-2008</vt:lpwstr>
  </property>
  <property fmtid="{D5CDD505-2E9C-101B-9397-08002B2CF9AE}" pid="17" name="Mendeley Recent Style Name 7_1">
    <vt:lpwstr>Russian GOST R 7.0.5-2008 (Russian)</vt:lpwstr>
  </property>
  <property fmtid="{D5CDD505-2E9C-101B-9397-08002B2CF9AE}" pid="18" name="Mendeley Recent Style Id 8_1">
    <vt:lpwstr>http://www.zotero.org/styles/gost-r-7-0-5-2008-numeric</vt:lpwstr>
  </property>
  <property fmtid="{D5CDD505-2E9C-101B-9397-08002B2CF9AE}" pid="19" name="Mendeley Recent Style Name 8_1">
    <vt:lpwstr>Russian GOST R 7.0.5-2008 (numeric)</vt:lpwstr>
  </property>
  <property fmtid="{D5CDD505-2E9C-101B-9397-08002B2CF9AE}" pid="20" name="Mendeley Recent Style Id 9_1">
    <vt:lpwstr>http://www.zotero.org/styles/gost-r-7-0-5-2008-numeric-alphabetical</vt:lpwstr>
  </property>
  <property fmtid="{D5CDD505-2E9C-101B-9397-08002B2CF9AE}" pid="21" name="Mendeley Recent Style Name 9_1">
    <vt:lpwstr>Russian GOST R 7.0.5-2008 (numeric, sorted alphabetically, Russian)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http://www.zotero.org/styles/gost-r-7-0-5-2008-numeric</vt:lpwstr>
  </property>
  <property fmtid="{D5CDD505-2E9C-101B-9397-08002B2CF9AE}" pid="24" name="Mendeley Unique User Id_1">
    <vt:lpwstr>892513c0-c563-3ff9-804e-e7a83741c8e7</vt:lpwstr>
  </property>
</Properties>
</file>